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48BD" w14:textId="77777777" w:rsidR="00A30E53" w:rsidRPr="00A30E53" w:rsidRDefault="00A30E53" w:rsidP="00A30E53">
      <w:pPr>
        <w:pStyle w:val="Heading1"/>
        <w:sectPr w:rsidR="00A30E53" w:rsidRPr="00A30E53" w:rsidSect="007E491A">
          <w:footerReference w:type="default" r:id="rId6"/>
          <w:headerReference w:type="first" r:id="rId7"/>
          <w:footerReference w:type="first" r:id="rId8"/>
          <w:pgSz w:w="12240" w:h="15840"/>
          <w:pgMar w:top="1440" w:right="1440" w:bottom="1440" w:left="1440" w:header="720" w:footer="36" w:gutter="0"/>
          <w:cols w:space="720"/>
          <w:titlePg/>
          <w:docGrid w:linePitch="360"/>
        </w:sectPr>
      </w:pPr>
      <w:r>
        <w:rPr>
          <w:b/>
          <w:bCs/>
        </w:rPr>
        <w:t>FAITH LEADER</w:t>
      </w:r>
      <w:r w:rsidRPr="00180339">
        <w:t xml:space="preserve"> </w:t>
      </w:r>
      <w:r>
        <w:t>ANNOUNCEMENT</w:t>
      </w:r>
    </w:p>
    <w:p w14:paraId="20DF69EE" w14:textId="77777777" w:rsidR="00A30E53" w:rsidRDefault="00A30E53" w:rsidP="00A30E53">
      <w:pPr>
        <w:rPr>
          <w:b/>
          <w:bCs/>
          <w:color w:val="62A29E" w:themeColor="accent2"/>
        </w:rPr>
      </w:pPr>
    </w:p>
    <w:p w14:paraId="35EF9F30" w14:textId="77777777" w:rsidR="00A30E53" w:rsidRDefault="00A30E53" w:rsidP="00A30E53">
      <w:pPr>
        <w:rPr>
          <w:b/>
          <w:bCs/>
          <w:color w:val="62A29E" w:themeColor="accent2"/>
        </w:rPr>
      </w:pPr>
    </w:p>
    <w:p w14:paraId="44BAB21B" w14:textId="77777777" w:rsidR="00A30E53" w:rsidRDefault="00A30E53" w:rsidP="00A30E53">
      <w:r w:rsidRPr="00A30E53">
        <w:rPr>
          <w:b/>
          <w:bCs/>
          <w:color w:val="62A29E" w:themeColor="accent2"/>
        </w:rPr>
        <w:t xml:space="preserve">[NAME OF FAITH ORGANIZATION] </w:t>
      </w:r>
      <w:r>
        <w:t xml:space="preserve">invites you to join us on </w:t>
      </w:r>
      <w:r w:rsidRPr="00A30E53">
        <w:rPr>
          <w:b/>
          <w:bCs/>
          <w:color w:val="62A29E" w:themeColor="accent2"/>
        </w:rPr>
        <w:t xml:space="preserve">[DATE OF ADOPTION DAY] </w:t>
      </w:r>
      <w:r>
        <w:t xml:space="preserve">at </w:t>
      </w:r>
      <w:r w:rsidRPr="00A30E53">
        <w:rPr>
          <w:b/>
          <w:bCs/>
          <w:color w:val="62A29E" w:themeColor="accent2"/>
        </w:rPr>
        <w:t>[NAME OF CITY, STATE OR COUNTY]</w:t>
      </w:r>
      <w:r>
        <w:t xml:space="preserve"> Adoption Day to celebrate local children and families coming together through foster care adoption. </w:t>
      </w:r>
    </w:p>
    <w:p w14:paraId="494F7C17" w14:textId="77777777" w:rsidR="00A30E53" w:rsidRDefault="00A30E53" w:rsidP="00A30E53"/>
    <w:p w14:paraId="095866BC" w14:textId="77777777" w:rsidR="00A30E53" w:rsidRDefault="00A30E53" w:rsidP="00A30E53">
      <w:r>
        <w:t xml:space="preserve">Each year in November, hundreds of communities across the country host similar events in recognition of National Adoption Day, a collective, grassroots effort to raise awareness of the need to find permanent, loving homes for the more than 108,000 children waiting to be adopted from foster care in the United States. </w:t>
      </w:r>
    </w:p>
    <w:p w14:paraId="1F69EEC0" w14:textId="77777777" w:rsidR="00A30E53" w:rsidRDefault="00A30E53" w:rsidP="00A30E53"/>
    <w:p w14:paraId="3DF8F4EC" w14:textId="77777777" w:rsidR="00A30E53" w:rsidRDefault="00A30E53" w:rsidP="00A30E53">
      <w:r w:rsidRPr="00A30E53">
        <w:rPr>
          <w:b/>
          <w:bCs/>
          <w:color w:val="62A29E" w:themeColor="accent2"/>
        </w:rPr>
        <w:t xml:space="preserve">[NAME OF CITY, STATE OR COUNTY] </w:t>
      </w:r>
      <w:r>
        <w:t xml:space="preserve">Adoption Day is from </w:t>
      </w:r>
      <w:r w:rsidRPr="00A30E53">
        <w:rPr>
          <w:b/>
          <w:bCs/>
          <w:color w:val="62A29E" w:themeColor="accent2"/>
        </w:rPr>
        <w:t>[EVENT TIME]</w:t>
      </w:r>
      <w:r>
        <w:t xml:space="preserve"> at </w:t>
      </w:r>
      <w:r w:rsidRPr="00A30E53">
        <w:rPr>
          <w:b/>
          <w:bCs/>
          <w:color w:val="62A29E" w:themeColor="accent2"/>
        </w:rPr>
        <w:t>[EVENT LOCATION]</w:t>
      </w:r>
      <w:r w:rsidRPr="00A30E53">
        <w:rPr>
          <w:color w:val="62A29E" w:themeColor="accent2"/>
        </w:rPr>
        <w:t xml:space="preserve"> </w:t>
      </w:r>
      <w:r>
        <w:t xml:space="preserve">and will include </w:t>
      </w:r>
      <w:r w:rsidRPr="00A30E53">
        <w:rPr>
          <w:b/>
          <w:bCs/>
          <w:color w:val="62A29E" w:themeColor="accent2"/>
        </w:rPr>
        <w:t>[LIST OF ADOPTION DAY ACTIVITIES]</w:t>
      </w:r>
      <w:r w:rsidRPr="00A30E53">
        <w:rPr>
          <w:color w:val="62A29E" w:themeColor="accent2"/>
        </w:rPr>
        <w:t>.</w:t>
      </w:r>
    </w:p>
    <w:p w14:paraId="12D8CBEB" w14:textId="77777777" w:rsidR="00A30E53" w:rsidRDefault="00A30E53" w:rsidP="00A30E53"/>
    <w:p w14:paraId="2213A31B" w14:textId="77777777" w:rsidR="00A30E53" w:rsidRDefault="00A30E53" w:rsidP="00A30E53">
      <w:r>
        <w:t xml:space="preserve">In addition to becoming a foster or adoptive parent, there are many ways to get involved on National Adoption Day and year-round.  </w:t>
      </w:r>
    </w:p>
    <w:p w14:paraId="66650724" w14:textId="77777777" w:rsidR="00A30E53" w:rsidRDefault="00A30E53" w:rsidP="00A30E53"/>
    <w:p w14:paraId="4CCFE318" w14:textId="77777777" w:rsidR="00A30E53" w:rsidRDefault="00A30E53" w:rsidP="00A30E53">
      <w:r>
        <w:t>Consider becoming a mentor to a child in foster care. And share your support for foster care adoption on social media. A simple conversation can change the life of a waiting child.</w:t>
      </w:r>
    </w:p>
    <w:p w14:paraId="5E47E297" w14:textId="77777777" w:rsidR="00A30E53" w:rsidRDefault="00A30E53" w:rsidP="00A30E53"/>
    <w:p w14:paraId="06CC90A7" w14:textId="77777777" w:rsidR="00CA0FBF" w:rsidRPr="00CA0FBF" w:rsidRDefault="00A30E53" w:rsidP="00A30E53">
      <w:pPr>
        <w:rPr>
          <w:b/>
          <w:bCs/>
          <w:color w:val="62A29E" w:themeColor="accent2"/>
        </w:rPr>
      </w:pPr>
      <w:r>
        <w:t xml:space="preserve">Learn more at </w:t>
      </w:r>
      <w:r w:rsidRPr="00A30E53">
        <w:rPr>
          <w:b/>
          <w:bCs/>
        </w:rPr>
        <w:t>nationaladoptionday.org.</w:t>
      </w:r>
    </w:p>
    <w:sectPr w:rsidR="00CA0FBF" w:rsidRPr="00CA0FBF" w:rsidSect="007E491A">
      <w:type w:val="continuous"/>
      <w:pgSz w:w="12240" w:h="15840"/>
      <w:pgMar w:top="1440" w:right="1440" w:bottom="1440" w:left="1440" w:header="720" w:footer="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00F5" w14:textId="77777777" w:rsidR="007E491A" w:rsidRDefault="007E491A" w:rsidP="00FF0D2F">
      <w:r>
        <w:separator/>
      </w:r>
    </w:p>
  </w:endnote>
  <w:endnote w:type="continuationSeparator" w:id="0">
    <w:p w14:paraId="1EEF8B78" w14:textId="77777777" w:rsidR="007E491A" w:rsidRDefault="007E491A" w:rsidP="00FF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DBE4" w14:textId="77777777" w:rsidR="00FF0D2F" w:rsidRDefault="00725D2A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3B819BE" wp14:editId="08C06432">
          <wp:simplePos x="0" y="0"/>
          <wp:positionH relativeFrom="column">
            <wp:posOffset>-532130</wp:posOffset>
          </wp:positionH>
          <wp:positionV relativeFrom="paragraph">
            <wp:posOffset>-227853</wp:posOffset>
          </wp:positionV>
          <wp:extent cx="7392670" cy="422910"/>
          <wp:effectExtent l="0" t="0" r="0" b="0"/>
          <wp:wrapTopAndBottom/>
          <wp:docPr id="1842732221" name="Picture 1842732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732221" name="Picture 18427322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267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4DC2" w14:textId="77777777" w:rsidR="00FF0D2F" w:rsidRDefault="00FF0D2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9F90FC" wp14:editId="0C89CC1F">
          <wp:simplePos x="0" y="0"/>
          <wp:positionH relativeFrom="column">
            <wp:posOffset>-531022</wp:posOffset>
          </wp:positionH>
          <wp:positionV relativeFrom="paragraph">
            <wp:posOffset>-440055</wp:posOffset>
          </wp:positionV>
          <wp:extent cx="7392670" cy="423545"/>
          <wp:effectExtent l="0" t="0" r="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267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6089" w14:textId="77777777" w:rsidR="007E491A" w:rsidRDefault="007E491A" w:rsidP="00FF0D2F">
      <w:r>
        <w:separator/>
      </w:r>
    </w:p>
  </w:footnote>
  <w:footnote w:type="continuationSeparator" w:id="0">
    <w:p w14:paraId="3682C3F7" w14:textId="77777777" w:rsidR="007E491A" w:rsidRDefault="007E491A" w:rsidP="00FF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1F51" w14:textId="77777777" w:rsidR="00FF0D2F" w:rsidRDefault="00FF0D2F" w:rsidP="00FF0D2F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7D0814B" wp14:editId="74FCFDBF">
          <wp:simplePos x="0" y="0"/>
          <wp:positionH relativeFrom="margin">
            <wp:align>center</wp:align>
          </wp:positionH>
          <wp:positionV relativeFrom="paragraph">
            <wp:posOffset>-77470</wp:posOffset>
          </wp:positionV>
          <wp:extent cx="3120390" cy="67881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D_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039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1A"/>
    <w:rsid w:val="00112181"/>
    <w:rsid w:val="00180339"/>
    <w:rsid w:val="001A5201"/>
    <w:rsid w:val="0022590E"/>
    <w:rsid w:val="00282129"/>
    <w:rsid w:val="002C377C"/>
    <w:rsid w:val="0041288A"/>
    <w:rsid w:val="00465C44"/>
    <w:rsid w:val="004C5B7E"/>
    <w:rsid w:val="005C0A57"/>
    <w:rsid w:val="00725D2A"/>
    <w:rsid w:val="007464EC"/>
    <w:rsid w:val="00766979"/>
    <w:rsid w:val="007A5CF7"/>
    <w:rsid w:val="007C1740"/>
    <w:rsid w:val="007E2CFC"/>
    <w:rsid w:val="007E491A"/>
    <w:rsid w:val="00815D13"/>
    <w:rsid w:val="00820F88"/>
    <w:rsid w:val="00936AFC"/>
    <w:rsid w:val="00957CDA"/>
    <w:rsid w:val="0097037F"/>
    <w:rsid w:val="009900C3"/>
    <w:rsid w:val="009A5666"/>
    <w:rsid w:val="009D3E78"/>
    <w:rsid w:val="00A30E53"/>
    <w:rsid w:val="00A75379"/>
    <w:rsid w:val="00A97F81"/>
    <w:rsid w:val="00AF26B3"/>
    <w:rsid w:val="00B253D2"/>
    <w:rsid w:val="00B34511"/>
    <w:rsid w:val="00C40992"/>
    <w:rsid w:val="00C76CF1"/>
    <w:rsid w:val="00CA0FBF"/>
    <w:rsid w:val="00E44626"/>
    <w:rsid w:val="00FF0D2F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F5F26"/>
  <w15:chartTrackingRefBased/>
  <w15:docId w15:val="{E7CEF2AE-5CD4-4048-9DE5-498FDB38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AF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D2F"/>
    <w:pPr>
      <w:keepNext/>
      <w:keepLines/>
      <w:spacing w:before="240"/>
      <w:outlineLvl w:val="0"/>
    </w:pPr>
    <w:rPr>
      <w:rFonts w:eastAsiaTheme="majorEastAsia" w:cstheme="majorBidi"/>
      <w:color w:val="4B6375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D2F"/>
    <w:pPr>
      <w:keepNext/>
      <w:keepLines/>
      <w:spacing w:before="40"/>
      <w:outlineLvl w:val="1"/>
    </w:pPr>
    <w:rPr>
      <w:rFonts w:eastAsiaTheme="majorEastAsia" w:cstheme="majorBidi"/>
      <w:color w:val="D0202E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D2F"/>
  </w:style>
  <w:style w:type="paragraph" w:styleId="Footer">
    <w:name w:val="footer"/>
    <w:basedOn w:val="Normal"/>
    <w:link w:val="FooterChar"/>
    <w:uiPriority w:val="99"/>
    <w:unhideWhenUsed/>
    <w:rsid w:val="00FF0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D2F"/>
  </w:style>
  <w:style w:type="character" w:customStyle="1" w:styleId="Heading1Char">
    <w:name w:val="Heading 1 Char"/>
    <w:basedOn w:val="DefaultParagraphFont"/>
    <w:link w:val="Heading1"/>
    <w:uiPriority w:val="9"/>
    <w:rsid w:val="00FF0D2F"/>
    <w:rPr>
      <w:rFonts w:ascii="Arial" w:eastAsiaTheme="majorEastAsia" w:hAnsi="Arial" w:cstheme="majorBidi"/>
      <w:color w:val="4B6375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D2F"/>
    <w:rPr>
      <w:rFonts w:ascii="Arial" w:eastAsiaTheme="majorEastAsia" w:hAnsi="Arial" w:cstheme="majorBidi"/>
      <w:color w:val="D0202E"/>
      <w:sz w:val="28"/>
      <w:szCs w:val="26"/>
    </w:rPr>
  </w:style>
  <w:style w:type="character" w:styleId="SubtleEmphasis">
    <w:name w:val="Subtle Emphasis"/>
    <w:basedOn w:val="DefaultParagraphFont"/>
    <w:uiPriority w:val="19"/>
    <w:rsid w:val="00FF0D2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FF0D2F"/>
    <w:rPr>
      <w:i/>
      <w:iCs/>
    </w:rPr>
  </w:style>
  <w:style w:type="character" w:styleId="Strong">
    <w:name w:val="Strong"/>
    <w:basedOn w:val="DefaultParagraphFont"/>
    <w:uiPriority w:val="22"/>
    <w:rsid w:val="00FF0D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FF0D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D2F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936AFC"/>
    <w:rPr>
      <w:rFonts w:ascii="Arial" w:hAnsi="Arial"/>
    </w:rPr>
  </w:style>
  <w:style w:type="paragraph" w:styleId="Revision">
    <w:name w:val="Revision"/>
    <w:hidden/>
    <w:uiPriority w:val="99"/>
    <w:semiHidden/>
    <w:rsid w:val="0022590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ggie.malloy/Library/CloudStorage/OneDrive-DaveThomasFoundationforAdoption/DTFA_Design/NAD/2024/Website/Resources/NAD_FaithLeaderAnnoucement.dotx" TargetMode="External"/></Relationships>
</file>

<file path=word/theme/theme1.xml><?xml version="1.0" encoding="utf-8"?>
<a:theme xmlns:a="http://schemas.openxmlformats.org/drawingml/2006/main" name="Office Theme">
  <a:themeElements>
    <a:clrScheme name="DTFA Brand">
      <a:dk1>
        <a:srgbClr val="000000"/>
      </a:dk1>
      <a:lt1>
        <a:srgbClr val="FFFFFF"/>
      </a:lt1>
      <a:dk2>
        <a:srgbClr val="C8102E"/>
      </a:dk2>
      <a:lt2>
        <a:srgbClr val="E8E8E8"/>
      </a:lt2>
      <a:accent1>
        <a:srgbClr val="4B6375"/>
      </a:accent1>
      <a:accent2>
        <a:srgbClr val="62A29E"/>
      </a:accent2>
      <a:accent3>
        <a:srgbClr val="AECE6E"/>
      </a:accent3>
      <a:accent4>
        <a:srgbClr val="60B7C7"/>
      </a:accent4>
      <a:accent5>
        <a:srgbClr val="FFB511"/>
      </a:accent5>
      <a:accent6>
        <a:srgbClr val="CC865C"/>
      </a:accent6>
      <a:hlink>
        <a:srgbClr val="C8102E"/>
      </a:hlink>
      <a:folHlink>
        <a:srgbClr val="C0152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NAD_FaithLeaderAnnoucement.dotx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Maggie Malloy</cp:lastModifiedBy>
  <cp:revision>1</cp:revision>
  <dcterms:created xsi:type="dcterms:W3CDTF">2024-04-12T16:44:00Z</dcterms:created>
  <dcterms:modified xsi:type="dcterms:W3CDTF">2024-04-12T16:44:00Z</dcterms:modified>
</cp:coreProperties>
</file>